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5D" w:rsidRPr="004A530E" w:rsidRDefault="00203A5D" w:rsidP="00203A5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4A530E">
        <w:rPr>
          <w:rFonts w:ascii="Arial" w:hAnsi="Arial" w:cs="Arial"/>
          <w:b/>
          <w:color w:val="0070C0"/>
          <w:sz w:val="32"/>
          <w:szCs w:val="32"/>
          <w:u w:val="single"/>
        </w:rPr>
        <w:t>Новые лим</w:t>
      </w:r>
      <w:r w:rsidR="00BC243D" w:rsidRPr="004A530E">
        <w:rPr>
          <w:rFonts w:ascii="Arial" w:hAnsi="Arial" w:cs="Arial"/>
          <w:b/>
          <w:color w:val="0070C0"/>
          <w:sz w:val="32"/>
          <w:szCs w:val="32"/>
          <w:u w:val="single"/>
        </w:rPr>
        <w:t>и</w:t>
      </w:r>
      <w:r w:rsidRPr="004A530E">
        <w:rPr>
          <w:rFonts w:ascii="Arial" w:hAnsi="Arial" w:cs="Arial"/>
          <w:b/>
          <w:color w:val="0070C0"/>
          <w:sz w:val="32"/>
          <w:szCs w:val="32"/>
          <w:u w:val="single"/>
        </w:rPr>
        <w:t>ты по УСН в 2021 году</w:t>
      </w:r>
      <w:r w:rsidR="004A530E" w:rsidRPr="004A530E">
        <w:rPr>
          <w:rFonts w:ascii="Arial" w:hAnsi="Arial" w:cs="Arial"/>
          <w:b/>
          <w:color w:val="0070C0"/>
          <w:sz w:val="32"/>
          <w:szCs w:val="32"/>
          <w:u w:val="single"/>
        </w:rPr>
        <w:t>.</w:t>
      </w:r>
    </w:p>
    <w:p w:rsidR="00203A5D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Для применения упрощённой системы налогообложения, есть лимиты по доходам, сотрудникам, стоимости основных средств и некоторые другие ограничения. </w:t>
      </w:r>
      <w:r w:rsidRPr="004A530E">
        <w:rPr>
          <w:rFonts w:ascii="Arial" w:hAnsi="Arial" w:cs="Arial"/>
          <w:color w:val="333333"/>
          <w:sz w:val="28"/>
          <w:szCs w:val="28"/>
          <w:u w:val="single"/>
        </w:rPr>
        <w:t>С 2021 года лимиты меняются</w:t>
      </w:r>
      <w:r w:rsidR="004A530E">
        <w:rPr>
          <w:rFonts w:ascii="Arial" w:hAnsi="Arial" w:cs="Arial"/>
          <w:color w:val="333333"/>
          <w:sz w:val="28"/>
          <w:szCs w:val="28"/>
        </w:rPr>
        <w:t xml:space="preserve"> -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изменения в Налоговый кодекс внесли законом от 31 июля 2020 г. № 266-ФЗ. </w:t>
      </w:r>
    </w:p>
    <w:p w:rsidR="00203A5D" w:rsidRPr="00720732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</w:t>
      </w:r>
      <w:r w:rsidRPr="004A530E">
        <w:rPr>
          <w:rFonts w:ascii="Arial" w:hAnsi="Arial" w:cs="Arial"/>
          <w:b/>
          <w:color w:val="0070C0"/>
          <w:sz w:val="28"/>
          <w:szCs w:val="28"/>
          <w:u w:val="single"/>
        </w:rPr>
        <w:t>Лимит по доходам</w:t>
      </w:r>
    </w:p>
    <w:p w:rsidR="00203A5D" w:rsidRPr="00720732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</w:t>
      </w:r>
      <w:r w:rsidRPr="00720732">
        <w:rPr>
          <w:rFonts w:ascii="Arial" w:hAnsi="Arial" w:cs="Arial"/>
          <w:color w:val="333333"/>
          <w:sz w:val="28"/>
          <w:szCs w:val="28"/>
        </w:rPr>
        <w:t>До конца 2020</w:t>
      </w:r>
      <w:r w:rsidR="004A530E">
        <w:rPr>
          <w:rFonts w:ascii="Arial" w:hAnsi="Arial" w:cs="Arial"/>
          <w:color w:val="333333"/>
          <w:sz w:val="28"/>
          <w:szCs w:val="28"/>
        </w:rPr>
        <w:t xml:space="preserve"> года лимит по доходам для УСН -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150 </w:t>
      </w:r>
      <w:proofErr w:type="gramStart"/>
      <w:r w:rsidRPr="00720732">
        <w:rPr>
          <w:rFonts w:ascii="Arial" w:hAnsi="Arial" w:cs="Arial"/>
          <w:color w:val="333333"/>
          <w:sz w:val="28"/>
          <w:szCs w:val="28"/>
        </w:rPr>
        <w:t>млн</w:t>
      </w:r>
      <w:proofErr w:type="gramEnd"/>
      <w:r w:rsidRPr="00720732">
        <w:rPr>
          <w:rFonts w:ascii="Arial" w:hAnsi="Arial" w:cs="Arial"/>
          <w:color w:val="333333"/>
          <w:sz w:val="28"/>
          <w:szCs w:val="28"/>
        </w:rPr>
        <w:t xml:space="preserve"> рублей. Если в течение года в каком-либо квартале доходы п</w:t>
      </w:r>
      <w:r>
        <w:rPr>
          <w:rFonts w:ascii="Arial" w:hAnsi="Arial" w:cs="Arial"/>
          <w:color w:val="333333"/>
          <w:sz w:val="28"/>
          <w:szCs w:val="28"/>
        </w:rPr>
        <w:t>ревысят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за отметку в 150 </w:t>
      </w:r>
      <w:proofErr w:type="gramStart"/>
      <w:r w:rsidRPr="00720732">
        <w:rPr>
          <w:rFonts w:ascii="Arial" w:hAnsi="Arial" w:cs="Arial"/>
          <w:color w:val="333333"/>
          <w:sz w:val="28"/>
          <w:szCs w:val="28"/>
        </w:rPr>
        <w:t>млн</w:t>
      </w:r>
      <w:proofErr w:type="gramEnd"/>
      <w:r w:rsidRPr="00720732">
        <w:rPr>
          <w:rFonts w:ascii="Arial" w:hAnsi="Arial" w:cs="Arial"/>
          <w:color w:val="333333"/>
          <w:sz w:val="28"/>
          <w:szCs w:val="28"/>
        </w:rPr>
        <w:t xml:space="preserve">, организация или предприниматель с начала того же квартала теряют право на УСН и переходят на общий режим. У организаций, которые ещё только собираются переходить на УСН, доходы за 9 месяцев года, предшествующего переходу, не должны быть больше 112,5 </w:t>
      </w:r>
      <w:proofErr w:type="gramStart"/>
      <w:r w:rsidRPr="00720732">
        <w:rPr>
          <w:rFonts w:ascii="Arial" w:hAnsi="Arial" w:cs="Arial"/>
          <w:color w:val="333333"/>
          <w:sz w:val="28"/>
          <w:szCs w:val="28"/>
        </w:rPr>
        <w:t>млн</w:t>
      </w:r>
      <w:proofErr w:type="gramEnd"/>
      <w:r w:rsidRPr="00720732">
        <w:rPr>
          <w:rFonts w:ascii="Arial" w:hAnsi="Arial" w:cs="Arial"/>
          <w:color w:val="333333"/>
          <w:sz w:val="28"/>
          <w:szCs w:val="28"/>
        </w:rPr>
        <w:t xml:space="preserve"> руб. В противном случае перейти на упрощенку не получится.</w:t>
      </w:r>
    </w:p>
    <w:p w:rsidR="00203A5D" w:rsidRPr="00720732" w:rsidRDefault="00203A5D" w:rsidP="004A53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</w:t>
      </w:r>
      <w:r w:rsidRPr="009F10CF">
        <w:rPr>
          <w:rFonts w:ascii="Arial" w:hAnsi="Arial" w:cs="Arial"/>
          <w:color w:val="333333"/>
          <w:sz w:val="28"/>
          <w:szCs w:val="28"/>
          <w:u w:val="single"/>
        </w:rPr>
        <w:t>Что меняется.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С 2021 года можно будет превысить лимит и не слететь с упрощенки. Если доходы </w:t>
      </w:r>
      <w:r>
        <w:rPr>
          <w:rFonts w:ascii="Arial" w:hAnsi="Arial" w:cs="Arial"/>
          <w:color w:val="333333"/>
          <w:sz w:val="28"/>
          <w:szCs w:val="28"/>
        </w:rPr>
        <w:t>превысили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150 </w:t>
      </w:r>
      <w:proofErr w:type="gramStart"/>
      <w:r w:rsidRPr="00720732">
        <w:rPr>
          <w:rFonts w:ascii="Arial" w:hAnsi="Arial" w:cs="Arial"/>
          <w:color w:val="333333"/>
          <w:sz w:val="28"/>
          <w:szCs w:val="28"/>
        </w:rPr>
        <w:t>млн</w:t>
      </w:r>
      <w:proofErr w:type="gramEnd"/>
      <w:r w:rsidRPr="00720732">
        <w:rPr>
          <w:rFonts w:ascii="Arial" w:hAnsi="Arial" w:cs="Arial"/>
          <w:color w:val="333333"/>
          <w:sz w:val="28"/>
          <w:szCs w:val="28"/>
        </w:rPr>
        <w:t xml:space="preserve"> руб.</w:t>
      </w:r>
      <w:r>
        <w:rPr>
          <w:rFonts w:ascii="Arial" w:hAnsi="Arial" w:cs="Arial"/>
          <w:color w:val="333333"/>
          <w:sz w:val="28"/>
          <w:szCs w:val="28"/>
        </w:rPr>
        <w:t>,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но </w:t>
      </w:r>
      <w:r>
        <w:rPr>
          <w:rFonts w:ascii="Arial" w:hAnsi="Arial" w:cs="Arial"/>
          <w:color w:val="333333"/>
          <w:sz w:val="28"/>
          <w:szCs w:val="28"/>
        </w:rPr>
        <w:t xml:space="preserve">в пределах 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200 млн руб., упрощенец остается на </w:t>
      </w:r>
      <w:proofErr w:type="spellStart"/>
      <w:r w:rsidRPr="00720732">
        <w:rPr>
          <w:rFonts w:ascii="Arial" w:hAnsi="Arial" w:cs="Arial"/>
          <w:color w:val="333333"/>
          <w:sz w:val="28"/>
          <w:szCs w:val="28"/>
        </w:rPr>
        <w:t>спецрежиме</w:t>
      </w:r>
      <w:proofErr w:type="spellEnd"/>
      <w:r w:rsidRPr="00720732">
        <w:rPr>
          <w:rFonts w:ascii="Arial" w:hAnsi="Arial" w:cs="Arial"/>
          <w:color w:val="333333"/>
          <w:sz w:val="28"/>
          <w:szCs w:val="28"/>
        </w:rPr>
        <w:t>, но ставка налога для него повышается:</w:t>
      </w:r>
    </w:p>
    <w:p w:rsidR="00203A5D" w:rsidRPr="00720732" w:rsidRDefault="00203A5D" w:rsidP="004A53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для УСН «Доходы» ставка поднимается с 6 до 8%;</w:t>
      </w:r>
    </w:p>
    <w:p w:rsidR="00203A5D" w:rsidRPr="00720732" w:rsidRDefault="00203A5D" w:rsidP="004A53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</w:t>
      </w:r>
      <w:r w:rsidR="004A530E">
        <w:rPr>
          <w:rFonts w:ascii="Arial" w:hAnsi="Arial" w:cs="Arial"/>
          <w:color w:val="333333"/>
          <w:sz w:val="28"/>
          <w:szCs w:val="28"/>
        </w:rPr>
        <w:t>для УСН «Доходы минус расходы» -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с 15 до 20%.</w:t>
      </w:r>
    </w:p>
    <w:p w:rsidR="00203A5D" w:rsidRPr="00720732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Повышенная ставка действует с начала квартала, в котором доходы стали выше 150 </w:t>
      </w:r>
      <w:proofErr w:type="gramStart"/>
      <w:r w:rsidRPr="00720732">
        <w:rPr>
          <w:rFonts w:ascii="Arial" w:hAnsi="Arial" w:cs="Arial"/>
          <w:color w:val="333333"/>
          <w:sz w:val="28"/>
          <w:szCs w:val="28"/>
        </w:rPr>
        <w:t>млн</w:t>
      </w:r>
      <w:proofErr w:type="gramEnd"/>
      <w:r w:rsidRPr="00720732">
        <w:rPr>
          <w:rFonts w:ascii="Arial" w:hAnsi="Arial" w:cs="Arial"/>
          <w:color w:val="333333"/>
          <w:sz w:val="28"/>
          <w:szCs w:val="28"/>
        </w:rPr>
        <w:t xml:space="preserve"> руб. и до конца года.</w:t>
      </w:r>
    </w:p>
    <w:p w:rsidR="00203A5D" w:rsidRPr="00720732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А вот если доходы превысят 200 </w:t>
      </w:r>
      <w:proofErr w:type="gramStart"/>
      <w:r w:rsidRPr="00720732">
        <w:rPr>
          <w:rFonts w:ascii="Arial" w:hAnsi="Arial" w:cs="Arial"/>
          <w:color w:val="333333"/>
          <w:sz w:val="28"/>
          <w:szCs w:val="28"/>
        </w:rPr>
        <w:t>млн</w:t>
      </w:r>
      <w:proofErr w:type="gramEnd"/>
      <w:r w:rsidRPr="00720732">
        <w:rPr>
          <w:rFonts w:ascii="Arial" w:hAnsi="Arial" w:cs="Arial"/>
          <w:color w:val="333333"/>
          <w:sz w:val="28"/>
          <w:szCs w:val="28"/>
        </w:rPr>
        <w:t xml:space="preserve"> рублей, переходного периода и повышенной ставки не будет. Упрощенец сразу теряет право на </w:t>
      </w:r>
      <w:proofErr w:type="spellStart"/>
      <w:r w:rsidRPr="00720732">
        <w:rPr>
          <w:rFonts w:ascii="Arial" w:hAnsi="Arial" w:cs="Arial"/>
          <w:color w:val="333333"/>
          <w:sz w:val="28"/>
          <w:szCs w:val="28"/>
        </w:rPr>
        <w:t>спецрежим</w:t>
      </w:r>
      <w:proofErr w:type="spellEnd"/>
      <w:r w:rsidRPr="00720732">
        <w:rPr>
          <w:rFonts w:ascii="Arial" w:hAnsi="Arial" w:cs="Arial"/>
          <w:color w:val="333333"/>
          <w:sz w:val="28"/>
          <w:szCs w:val="28"/>
        </w:rPr>
        <w:t xml:space="preserve"> и с начала квартала переходит на ОСНО.</w:t>
      </w:r>
    </w:p>
    <w:p w:rsidR="00203A5D" w:rsidRPr="00720732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</w:t>
      </w:r>
      <w:r w:rsidRPr="00720732">
        <w:rPr>
          <w:rFonts w:ascii="Arial" w:hAnsi="Arial" w:cs="Arial"/>
          <w:color w:val="333333"/>
          <w:sz w:val="28"/>
          <w:szCs w:val="28"/>
        </w:rPr>
        <w:t>В законах ничего не сказано о том, как будут платить те, у кого в регионе действует пониженная ставка УСН. Значит, специальных правил нет, и при превышении лимитов льготная пониженная ставка взлетает до тех же 8 или 20%.</w:t>
      </w:r>
    </w:p>
    <w:p w:rsidR="00203A5D" w:rsidRPr="004A530E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4A530E">
        <w:rPr>
          <w:rFonts w:ascii="Arial" w:hAnsi="Arial" w:cs="Arial"/>
          <w:b/>
          <w:color w:val="0070C0"/>
          <w:sz w:val="28"/>
          <w:szCs w:val="28"/>
          <w:u w:val="single"/>
        </w:rPr>
        <w:t>Лимит по численности сотрудников</w:t>
      </w:r>
    </w:p>
    <w:p w:rsidR="00203A5D" w:rsidRPr="00720732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</w:t>
      </w:r>
      <w:r w:rsidRPr="00720732">
        <w:rPr>
          <w:rFonts w:ascii="Arial" w:hAnsi="Arial" w:cs="Arial"/>
          <w:color w:val="333333"/>
          <w:sz w:val="28"/>
          <w:szCs w:val="28"/>
        </w:rPr>
        <w:t>До конца 2020 года право на УСН сохраняется только для тех, у кого численность сотрудников не превышает 100 человек.</w:t>
      </w:r>
    </w:p>
    <w:p w:rsidR="00203A5D" w:rsidRPr="00720732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</w:t>
      </w:r>
      <w:r w:rsidRPr="009F10CF">
        <w:rPr>
          <w:rFonts w:ascii="Arial" w:hAnsi="Arial" w:cs="Arial"/>
          <w:color w:val="333333"/>
          <w:sz w:val="28"/>
          <w:szCs w:val="28"/>
          <w:u w:val="single"/>
        </w:rPr>
        <w:t>Что меняется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. С 2021 года право на УСН сохраняется для работодателей с численностью до 130 человек. Но для тех, у кого численность составила от 100 до 130 человек, до конца года </w:t>
      </w:r>
      <w:r w:rsidRPr="00720732">
        <w:rPr>
          <w:rFonts w:ascii="Arial" w:hAnsi="Arial" w:cs="Arial"/>
          <w:color w:val="333333"/>
          <w:sz w:val="28"/>
          <w:szCs w:val="28"/>
        </w:rPr>
        <w:lastRenderedPageBreak/>
        <w:t>дей</w:t>
      </w:r>
      <w:r w:rsidR="009F10CF">
        <w:rPr>
          <w:rFonts w:ascii="Arial" w:hAnsi="Arial" w:cs="Arial"/>
          <w:color w:val="333333"/>
          <w:sz w:val="28"/>
          <w:szCs w:val="28"/>
        </w:rPr>
        <w:t>ствуют те же повышенные ставки -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8 и 20%. Упрощенец будет продолжать платить по повышенной ставке пока численность либо не придет в норму, либо не превысит 130 человек, после чего придется переходить на ОСНО.</w:t>
      </w:r>
    </w:p>
    <w:p w:rsidR="00203A5D" w:rsidRPr="004A530E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4A530E">
        <w:rPr>
          <w:rFonts w:ascii="Arial" w:hAnsi="Arial" w:cs="Arial"/>
          <w:b/>
          <w:color w:val="0070C0"/>
          <w:sz w:val="28"/>
          <w:szCs w:val="28"/>
          <w:u w:val="single"/>
        </w:rPr>
        <w:t>Другие лимиты и ограничения</w:t>
      </w:r>
    </w:p>
    <w:p w:rsidR="00203A5D" w:rsidRPr="00720732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720732">
        <w:rPr>
          <w:rFonts w:ascii="Arial" w:hAnsi="Arial" w:cs="Arial"/>
          <w:color w:val="333333"/>
          <w:sz w:val="28"/>
          <w:szCs w:val="28"/>
        </w:rPr>
        <w:t>Остальные условия применения УСН, установленные в статье 346.12 НК РФ, остаются прежними:</w:t>
      </w:r>
    </w:p>
    <w:p w:rsidR="00203A5D" w:rsidRPr="00720732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остаточная стоимость основных средств для сохранения УСН должна оставаться на уровне не выше 150 </w:t>
      </w:r>
      <w:proofErr w:type="gramStart"/>
      <w:r w:rsidRPr="00720732">
        <w:rPr>
          <w:rFonts w:ascii="Arial" w:hAnsi="Arial" w:cs="Arial"/>
          <w:color w:val="333333"/>
          <w:sz w:val="28"/>
          <w:szCs w:val="28"/>
        </w:rPr>
        <w:t>млн</w:t>
      </w:r>
      <w:proofErr w:type="gramEnd"/>
      <w:r w:rsidRPr="00720732">
        <w:rPr>
          <w:rFonts w:ascii="Arial" w:hAnsi="Arial" w:cs="Arial"/>
          <w:color w:val="333333"/>
          <w:sz w:val="28"/>
          <w:szCs w:val="28"/>
        </w:rPr>
        <w:t xml:space="preserve"> руб. У организаций, которые собираются перейти на УСН, этот лимит должен быть соблюден на 1 октября года, предшествующего переходу;</w:t>
      </w:r>
    </w:p>
    <w:p w:rsidR="00203A5D" w:rsidRPr="00720732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у организации не должно быть филиалов, а доля участия других </w:t>
      </w:r>
      <w:proofErr w:type="spellStart"/>
      <w:r w:rsidRPr="00720732">
        <w:rPr>
          <w:rFonts w:ascii="Arial" w:hAnsi="Arial" w:cs="Arial"/>
          <w:color w:val="333333"/>
          <w:sz w:val="28"/>
          <w:szCs w:val="28"/>
        </w:rPr>
        <w:t>юрлиц</w:t>
      </w:r>
      <w:proofErr w:type="spellEnd"/>
      <w:r w:rsidRPr="00720732">
        <w:rPr>
          <w:rFonts w:ascii="Arial" w:hAnsi="Arial" w:cs="Arial"/>
          <w:color w:val="333333"/>
          <w:sz w:val="28"/>
          <w:szCs w:val="28"/>
        </w:rPr>
        <w:t xml:space="preserve"> в уставном капитале не должна превышать 25%;</w:t>
      </w:r>
    </w:p>
    <w:p w:rsidR="00203A5D" w:rsidRPr="00720732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не могут применять УСН банки, страховщики, НПФ, ломбарды, инвестиционные фонды, профессиональные участники рынка ценных бумаг, производители подакцизных товаров, нотариусы и адвокаты, организаторы азартных игр, участники соглашений о разделе продукции, частные агентства занятости, бюджетные и иностранные организации.</w:t>
      </w:r>
    </w:p>
    <w:p w:rsidR="00203A5D" w:rsidRPr="00720732" w:rsidRDefault="00203A5D" w:rsidP="004A53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Таким образом,</w:t>
      </w:r>
      <w:r w:rsidRPr="00720732">
        <w:rPr>
          <w:rFonts w:ascii="Arial" w:hAnsi="Arial" w:cs="Arial"/>
          <w:color w:val="333333"/>
          <w:sz w:val="28"/>
          <w:szCs w:val="28"/>
        </w:rPr>
        <w:t xml:space="preserve"> со следующего 2021 года упрощенцы не будут сразу терять право на УСН при превышении лимита в 150 </w:t>
      </w:r>
      <w:proofErr w:type="gramStart"/>
      <w:r w:rsidRPr="00720732">
        <w:rPr>
          <w:rFonts w:ascii="Arial" w:hAnsi="Arial" w:cs="Arial"/>
          <w:color w:val="333333"/>
          <w:sz w:val="28"/>
          <w:szCs w:val="28"/>
        </w:rPr>
        <w:t>млн</w:t>
      </w:r>
      <w:proofErr w:type="gramEnd"/>
      <w:r w:rsidRPr="00720732">
        <w:rPr>
          <w:rFonts w:ascii="Arial" w:hAnsi="Arial" w:cs="Arial"/>
          <w:color w:val="333333"/>
          <w:sz w:val="28"/>
          <w:szCs w:val="28"/>
        </w:rPr>
        <w:t xml:space="preserve"> по доходам или в 100 человек по сотрудникам. До конца года они просто будут платить налог по повышенным ставкам. Но такая поблажка действует только если доходы не превыси</w:t>
      </w:r>
      <w:r w:rsidR="009F10CF">
        <w:rPr>
          <w:rFonts w:ascii="Arial" w:hAnsi="Arial" w:cs="Arial"/>
          <w:color w:val="333333"/>
          <w:sz w:val="28"/>
          <w:szCs w:val="28"/>
        </w:rPr>
        <w:t xml:space="preserve">ли 200 </w:t>
      </w:r>
      <w:proofErr w:type="gramStart"/>
      <w:r w:rsidR="009F10CF">
        <w:rPr>
          <w:rFonts w:ascii="Arial" w:hAnsi="Arial" w:cs="Arial"/>
          <w:color w:val="333333"/>
          <w:sz w:val="28"/>
          <w:szCs w:val="28"/>
        </w:rPr>
        <w:t>млн</w:t>
      </w:r>
      <w:proofErr w:type="gramEnd"/>
      <w:r w:rsidR="009F10CF">
        <w:rPr>
          <w:rFonts w:ascii="Arial" w:hAnsi="Arial" w:cs="Arial"/>
          <w:color w:val="333333"/>
          <w:sz w:val="28"/>
          <w:szCs w:val="28"/>
        </w:rPr>
        <w:t xml:space="preserve"> руб., а численность -</w:t>
      </w:r>
      <w:bookmarkStart w:id="0" w:name="_GoBack"/>
      <w:bookmarkEnd w:id="0"/>
      <w:r w:rsidRPr="00720732">
        <w:rPr>
          <w:rFonts w:ascii="Arial" w:hAnsi="Arial" w:cs="Arial"/>
          <w:color w:val="333333"/>
          <w:sz w:val="28"/>
          <w:szCs w:val="28"/>
        </w:rPr>
        <w:t xml:space="preserve"> 130 человек. При большем превышении право на УСН ср</w:t>
      </w:r>
      <w:r>
        <w:rPr>
          <w:rFonts w:ascii="Arial" w:hAnsi="Arial" w:cs="Arial"/>
          <w:color w:val="333333"/>
          <w:sz w:val="28"/>
          <w:szCs w:val="28"/>
        </w:rPr>
        <w:t>азу пропадает.</w:t>
      </w:r>
    </w:p>
    <w:p w:rsidR="00203A5D" w:rsidRPr="00720732" w:rsidRDefault="00203A5D" w:rsidP="004A530E">
      <w:pPr>
        <w:jc w:val="both"/>
        <w:rPr>
          <w:rFonts w:ascii="Arial" w:hAnsi="Arial" w:cs="Arial"/>
          <w:sz w:val="28"/>
          <w:szCs w:val="28"/>
        </w:rPr>
      </w:pPr>
    </w:p>
    <w:p w:rsidR="00A93A01" w:rsidRPr="006C453E" w:rsidRDefault="00A93A01" w:rsidP="004A530E">
      <w:pPr>
        <w:jc w:val="both"/>
      </w:pPr>
    </w:p>
    <w:sectPr w:rsidR="00A93A01" w:rsidRPr="006C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48" w:rsidRDefault="00672248" w:rsidP="00203A5D">
      <w:pPr>
        <w:spacing w:after="0" w:line="240" w:lineRule="auto"/>
      </w:pPr>
      <w:r>
        <w:separator/>
      </w:r>
    </w:p>
  </w:endnote>
  <w:endnote w:type="continuationSeparator" w:id="0">
    <w:p w:rsidR="00672248" w:rsidRDefault="00672248" w:rsidP="0020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48" w:rsidRDefault="00672248" w:rsidP="00203A5D">
      <w:pPr>
        <w:spacing w:after="0" w:line="240" w:lineRule="auto"/>
      </w:pPr>
      <w:r>
        <w:separator/>
      </w:r>
    </w:p>
  </w:footnote>
  <w:footnote w:type="continuationSeparator" w:id="0">
    <w:p w:rsidR="00672248" w:rsidRDefault="00672248" w:rsidP="00203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6E"/>
    <w:rsid w:val="00064EE0"/>
    <w:rsid w:val="00175E92"/>
    <w:rsid w:val="00203A5D"/>
    <w:rsid w:val="004A530E"/>
    <w:rsid w:val="005F3E49"/>
    <w:rsid w:val="00672248"/>
    <w:rsid w:val="006C453E"/>
    <w:rsid w:val="006F30DB"/>
    <w:rsid w:val="009F10CF"/>
    <w:rsid w:val="00A01D43"/>
    <w:rsid w:val="00A93A01"/>
    <w:rsid w:val="00BA5CA6"/>
    <w:rsid w:val="00BB6520"/>
    <w:rsid w:val="00BC243D"/>
    <w:rsid w:val="00EE63E4"/>
    <w:rsid w:val="00F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0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A5D"/>
  </w:style>
  <w:style w:type="paragraph" w:styleId="a6">
    <w:name w:val="footer"/>
    <w:basedOn w:val="a"/>
    <w:link w:val="a7"/>
    <w:uiPriority w:val="99"/>
    <w:unhideWhenUsed/>
    <w:rsid w:val="0020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A5D"/>
  </w:style>
  <w:style w:type="table" w:styleId="a8">
    <w:name w:val="Table Grid"/>
    <w:basedOn w:val="a1"/>
    <w:uiPriority w:val="39"/>
    <w:rsid w:val="0020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0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A5D"/>
  </w:style>
  <w:style w:type="paragraph" w:styleId="a6">
    <w:name w:val="footer"/>
    <w:basedOn w:val="a"/>
    <w:link w:val="a7"/>
    <w:uiPriority w:val="99"/>
    <w:unhideWhenUsed/>
    <w:rsid w:val="0020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A5D"/>
  </w:style>
  <w:style w:type="table" w:styleId="a8">
    <w:name w:val="Table Grid"/>
    <w:basedOn w:val="a1"/>
    <w:uiPriority w:val="39"/>
    <w:rsid w:val="0020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Аршинов Дмитрий Вячеславович</cp:lastModifiedBy>
  <cp:revision>4</cp:revision>
  <dcterms:created xsi:type="dcterms:W3CDTF">2020-09-28T01:51:00Z</dcterms:created>
  <dcterms:modified xsi:type="dcterms:W3CDTF">2020-10-06T01:34:00Z</dcterms:modified>
</cp:coreProperties>
</file>